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84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 w14:paraId="77392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F7FF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454D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858E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7573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5AC0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府</w:t>
      </w:r>
    </w:p>
    <w:p w14:paraId="1F58C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行政复议决定书</w:t>
      </w:r>
    </w:p>
    <w:p w14:paraId="30D92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             波</w:t>
      </w:r>
      <w:r>
        <w:rPr>
          <w:rFonts w:hint="eastAsia" w:ascii="楷体_GB2312" w:hAnsi="楷体_GB2312" w:eastAsia="楷体_GB2312" w:cs="楷体_GB2312"/>
          <w:sz w:val="28"/>
          <w:szCs w:val="28"/>
        </w:rPr>
        <w:t>政复决字〔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2024</w:t>
      </w:r>
      <w:r>
        <w:rPr>
          <w:rFonts w:hint="eastAsia" w:ascii="楷体_GB2312" w:hAnsi="楷体_GB2312" w:eastAsia="楷体_GB2312" w:cs="楷体_GB2312"/>
          <w:sz w:val="28"/>
          <w:szCs w:val="28"/>
        </w:rPr>
        <w:t>〕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14</w:t>
      </w:r>
      <w:r>
        <w:rPr>
          <w:rFonts w:hint="eastAsia" w:ascii="楷体_GB2312" w:hAnsi="楷体_GB2312" w:eastAsia="楷体_GB2312" w:cs="楷体_GB2312"/>
          <w:sz w:val="28"/>
          <w:szCs w:val="28"/>
        </w:rPr>
        <w:t>号</w:t>
      </w:r>
    </w:p>
    <w:p w14:paraId="6D45DCCA">
      <w:pPr>
        <w:pStyle w:val="6"/>
        <w:keepNext w:val="0"/>
        <w:keepLines w:val="0"/>
        <w:pageBreakBefore w:val="0"/>
        <w:widowControl w:val="0"/>
        <w:tabs>
          <w:tab w:val="left" w:pos="2424"/>
          <w:tab w:val="left" w:pos="2534"/>
          <w:tab w:val="left" w:pos="3413"/>
          <w:tab w:val="left" w:pos="4402"/>
          <w:tab w:val="left" w:pos="58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白某某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317FF6B7">
      <w:pPr>
        <w:pStyle w:val="6"/>
        <w:keepNext w:val="0"/>
        <w:keepLines w:val="0"/>
        <w:pageBreakBefore w:val="0"/>
        <w:widowControl w:val="0"/>
        <w:tabs>
          <w:tab w:val="left" w:pos="2424"/>
          <w:tab w:val="left" w:pos="2534"/>
          <w:tab w:val="left" w:pos="3413"/>
          <w:tab w:val="left" w:pos="4402"/>
          <w:tab w:val="left" w:pos="58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波密县公安局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住所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波密县扎木路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12号，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罗桑旺堆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波密县公安局局长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681C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波密县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公安局终止案件调查决定不服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提出的行政复议申请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，本机关于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依法立案受理。该案件现已审结。</w:t>
      </w:r>
    </w:p>
    <w:p w14:paraId="02371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申请人请求：</w:t>
      </w:r>
    </w:p>
    <w:p w14:paraId="098B17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责令公安机关限期受理，依法履职。</w:t>
      </w:r>
    </w:p>
    <w:p w14:paraId="10E96A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申请人称：</w:t>
      </w:r>
    </w:p>
    <w:p w14:paraId="5E2FD0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案中，骆某问申请人的家乡包括民族，得到申请人的民族信息（彝族）拒绝申请人的用工请求，以公司名义向申请人拒绝四川彝族和藏族同胞，以无中生有的理由对申请人进行民族歧视、地域歧视、招工歧视，其行为已违反了《中华人民共和国宪法》第四条规定的民族平等和发展民族团结互助和谐关系。违反了《治安管理处罚法》第四十七条规定，煽动民族仇恨、民族歧视。</w:t>
      </w:r>
    </w:p>
    <w:p w14:paraId="7C466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被申请人回复称：</w:t>
      </w:r>
    </w:p>
    <w:p w14:paraId="74391F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件来源。2024年7月25日10时许，波密县公安局治安管理大队接到指挥中心转警称：林芝市公安局通过接处警平台，报案人白某某称“我通过招工平台应聘时招聘方存在煽动民族歧视、民族仇恨的行为，要求公安机关依照《治安管理处罚法》对违法行为人进行处理”。二、简要案情。2024年7月22日当事人骆某在招工平台（鱼泡网）发布招工信息，报案人白某某在平台看到招工信息后便打电话给骆某咨询招工情况，骆某在得知白某某是彝族时，便向白某某说“彝族人喜欢喝酒怕闹事，11月份你们过年、我们这不放假”拒绝了招工，打完电话几分钟后白某某微信添加骆某，白某某与骆某在微信上聊招工事情，聊天内容与电话聊天内容相似。三、事实证据。（一）聊天截图；（二）当事人骆某询问笔录；（三）报案人白某某电话陈述。四、法律依据。根据《中华人民共和国治安管理处罚法》第四十七条规定煽动民族仇恨、民族歧视，或者在出版物、计算机信息网络中刊载民族歧视、侮辱的内容的，处十日以上十五日以下拘留，可以并处一千元以下处罚。根据《违反公安行政管理行为的名称及其使用意见》相关规定，煽动民族仇恨、民族歧视，是指故意用语言、文字或其他方式煽动民族仇恨、民族歧视，尚不够刑事处罚的行为。本行为在主观、客观方面表现为故意用语言、文字或其他方式煽动民族仇恨、民族歧视的行为，本案中当事人骆某无故意表现且未造成后果，不构成违反煽动民族仇恨、民族歧视治安管理行为。根据《公安机关办理行政案件程序规定》第二百五十九条第一款之规定，决定终止案件调查。</w:t>
      </w:r>
    </w:p>
    <w:p w14:paraId="509D5E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综上所述，被申请人对申请人作出的终止案件调查，事实清楚，证据确实充分，适用法律程序准确，程序合法。因此恳请行政复议机关依法予以维持。</w:t>
      </w:r>
    </w:p>
    <w:p w14:paraId="0CE994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经审理查明：</w:t>
      </w:r>
    </w:p>
    <w:p w14:paraId="70AD0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审查，骆某在本案中不存在煽动民族仇恨、民族歧视的行为。骆某因申请人是四川彝族人而拒绝申请人的求职，涉嫌违反《中华人民共和国劳动法》第十二条“劳动者就业，不因民族、种族、性别、宗教信仰不同而受歧视。”，侵犯申请人的平等就业权利。根据《现代汉语词典》第7版，关于“煽动”的定义为“鼓动（别人去做坏事），也做扇动。”，本案中，骆某虽存在用工歧视，但并未存在煽动民族仇恨、民族歧视的行为，即没有煽动民族仇恨、民族歧视行为的违法事实。故，被申请人对申请人作出的终止案件调查，事实清楚，证据确实充分，适用法律程序准确，程序合法。</w:t>
      </w:r>
    </w:p>
    <w:p w14:paraId="174ED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上述事实有下列证据证明：</w:t>
      </w:r>
    </w:p>
    <w:p w14:paraId="2060D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申请人提交证据材料：行政复议申请笔录（电话笔录），身份证复印件，受案回执，终止案件调查决定书，事发源唯（缘由）。</w:t>
      </w:r>
    </w:p>
    <w:p w14:paraId="1BFB7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申请人提交的证据材料：移送清单、行政复议答复书、行政复议授权委托书、法定代表人身份证明、统一社会信用代码证书，邮寄单子，行政案件审批表，终止案件调查，行政案件立案登记表，接处警登记表，受案回执，传唤证，第一次询问笔录，第二次询问笔录，事发源唯（缘由），微信截图，提供的网上招人信息，骆某检讨书，骆某身份证信息。</w:t>
      </w:r>
    </w:p>
    <w:p w14:paraId="79613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本机关认为：</w:t>
      </w:r>
    </w:p>
    <w:p w14:paraId="5EBDB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被申请人作出的《终止案件调查决定书》波公（治）行终止决字〔2024〕5号，事实认定清楚，证据确凿充分，适用法律正确，终止案件调查决定正确。根据《中华人民共和国行政复议法》第六十八条之规定，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本机关决定如下：维持被申请人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2024年7月30日作出的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《终止案件调查决定书》波公（治）行终止决字〔2024〕5号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517E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本决定书一经送达即发生法律效力。对本决定不服，可自接到本决定之日起15日内，以波密县公安局和本府为共同被告，向波密县人民法院提起行政诉讼。</w:t>
      </w:r>
    </w:p>
    <w:p w14:paraId="7AFD3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891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 w14:paraId="08EEB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波密县人民政府</w:t>
      </w:r>
    </w:p>
    <w:p w14:paraId="3D97E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2024年10月8日</w:t>
      </w:r>
    </w:p>
    <w:sectPr>
      <w:footerReference r:id="rId3" w:type="default"/>
      <w:pgSz w:w="11906" w:h="16838"/>
      <w:pgMar w:top="2098" w:right="1474" w:bottom="1984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42EB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1E207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01E207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A446F"/>
    <w:multiLevelType w:val="singleLevel"/>
    <w:tmpl w:val="FF7A44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NzQ4ZmVkNTU4NTEyZjlmYTc4ZTllOWE4MGMwNmUifQ=="/>
  </w:docVars>
  <w:rsids>
    <w:rsidRoot w:val="E55C9ACE"/>
    <w:rsid w:val="36D52B69"/>
    <w:rsid w:val="3FE61575"/>
    <w:rsid w:val="4CE53FCD"/>
    <w:rsid w:val="4F555A42"/>
    <w:rsid w:val="5E5E866E"/>
    <w:rsid w:val="6BFE5280"/>
    <w:rsid w:val="6EB0145E"/>
    <w:rsid w:val="7A4778AC"/>
    <w:rsid w:val="7B67A0CA"/>
    <w:rsid w:val="BEFFC31D"/>
    <w:rsid w:val="E55C9ACE"/>
    <w:rsid w:val="F9799107"/>
    <w:rsid w:val="FBBE8300"/>
    <w:rsid w:val="FC3D04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|1"/>
    <w:basedOn w:val="1"/>
    <w:qFormat/>
    <w:uiPriority w:val="0"/>
    <w:pPr>
      <w:spacing w:line="430" w:lineRule="auto"/>
      <w:ind w:firstLine="400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1751</Words>
  <Characters>1784</Characters>
  <Lines>0</Lines>
  <Paragraphs>0</Paragraphs>
  <TotalTime>9.66666666666667</TotalTime>
  <ScaleCrop>false</ScaleCrop>
  <LinksUpToDate>false</LinksUpToDate>
  <CharactersWithSpaces>1858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2024-01-30T03:22:00Z</dcterms:created>
  <dc:creator>xzsftuser</dc:creator>
  <cp:lastModifiedBy>strive</cp:lastModifiedBy>
  <cp:lastPrinted>2024-02-02T04:56:11Z</cp:lastPrinted>
  <dcterms:modified xsi:type="dcterms:W3CDTF">2024-10-24T09:01:44Z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69BE6B08E5234BDF9291BED2E2E4F91A_13</vt:lpwstr>
  </property>
</Properties>
</file>