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波密县应急管理局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2020年政府信息公开工作年度报告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（国务院令第711号，以下简称《条例》）以及《国务院办公厅政府信息与政务公开办公室关于政府信息公开工作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年度报告有关事项的通知》（国办公开办函〔2019〕60号）文件要求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，现公布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波密县应急管理局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2020年政府信息公开工作年度报告。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2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2020年1月1日至2020年12月31日。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报告电子版可在波密县人民政府网站进行下载（网址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http://www.bomi.gov.cn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）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。公众需进一步咨询了解相关信息，请与波密县应急管理局联系（地址：县人社局三楼；邮编：860300；电话：0894-5422988）。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按照政府信息公开工作安排，我局认真贯彻落实《中华人民共和国政府信息公开条例》，切实落实工作机制，不断完善各项制度，通过网站及其它媒体积极向社会公开政务信息。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主动公开政府信息情况。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</w:rPr>
        <w:t>应急管理局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信息公开栏公开信息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1条。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依申请公开政府信息情况。2020年我局未收到政府信息公开申请。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Chars="0" w:right="0" w:rightChars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3.政府信息公开行政复议、行政诉讼情况。2020年我局未收到公开行政复议、行政诉讼的情况。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</w:rPr>
        <w:t>  一是政务公开的广度、深度还不够。公开意识不强，政务公开还不够主动，尤其是重点领域信息公开，不够全面、具体，相关工作有待进一步细化深化。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</w:rPr>
        <w:t>   二是政务公开工作人手紧缺。局里未有专门的专职工作人员，平时还兼职从事其他工作，面对政务公开较大的工作量，存在人手不足的问题。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</w:rPr>
        <w:t>   三是政务公开要求越来越高。当前，在公开为常态、不公开为例外的高要求和信息公开规范、及时、准确的高标准下，政务公开工作对工作人员专业水平的要求也越来越高，需要进一步加强学习和培训。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</w:rPr>
        <w:t>接下来，我们将进一步加大政务公开力度。充分发挥好信息公开网站、政务新媒体等主阵地、主渠道作用，深化重点领域信息公开，及时、准确、规范按照要求把公众普遍关心、重点关注的信息予以公开，切实拓展主动公开的深度。进一步完善政务公开工作机制。根据职能进一步理顺信息公开范围、职责，健全政务公开相关制度，尤其是信息审查和发布机制及动态调整机制，不断完善和调整信息公开目录，切实推动政务公开工作的开展。进一步加强公开工作队伍建设。加强对政务公开工作人员的教育培训，组织开展相关政策法规、案例、业务操作等学习，切实提升工作人员的专业能力和水平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</w:rPr>
        <w:t>无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CAB2"/>
    <w:multiLevelType w:val="singleLevel"/>
    <w:tmpl w:val="0D63CA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54072D"/>
    <w:rsid w:val="1DA82564"/>
    <w:rsid w:val="21E51379"/>
    <w:rsid w:val="23484538"/>
    <w:rsid w:val="2B301190"/>
    <w:rsid w:val="2B836EE3"/>
    <w:rsid w:val="2D7B6EC4"/>
    <w:rsid w:val="319800E7"/>
    <w:rsid w:val="3D1B5490"/>
    <w:rsid w:val="43E746B1"/>
    <w:rsid w:val="4644317F"/>
    <w:rsid w:val="52BE28A1"/>
    <w:rsid w:val="596902C4"/>
    <w:rsid w:val="59D920D2"/>
    <w:rsid w:val="6FD45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</dc:creator>
  <cp:lastModifiedBy>Administrator</cp:lastModifiedBy>
  <cp:lastPrinted>2020-12-25T10:16:00Z</cp:lastPrinted>
  <dcterms:modified xsi:type="dcterms:W3CDTF">2021-02-08T14:44:50Z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