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val="0"/>
        <w:spacing w:before="0" w:after="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波密县倾多镇人民政府</w:t>
      </w:r>
    </w:p>
    <w:p>
      <w:pPr>
        <w:keepNext w:val="0"/>
        <w:keepLines w:val="0"/>
        <w:pageBreakBefore w:val="0"/>
        <w:widowControl w:val="0"/>
        <w:kinsoku/>
        <w:wordWrap/>
        <w:overflowPunct/>
        <w:topLinePunct w:val="0"/>
        <w:autoSpaceDE/>
        <w:bidi w:val="0"/>
        <w:adjustRightInd/>
        <w:snapToGrid w:val="0"/>
        <w:spacing w:before="0" w:after="0" w:line="576" w:lineRule="exact"/>
        <w:ind w:left="0" w:leftChars="0" w:right="0" w:firstLine="0" w:firstLineChars="0"/>
        <w:jc w:val="center"/>
        <w:textAlignment w:val="auto"/>
        <w:outlineLvl w:val="9"/>
        <w:rPr>
          <w:rFonts w:hint="eastAsia"/>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keepNext w:val="0"/>
        <w:keepLines w:val="0"/>
        <w:pageBreakBefore w:val="0"/>
        <w:numPr>
          <w:ilvl w:val="0"/>
          <w:numId w:val="0"/>
        </w:numPr>
        <w:kinsoku/>
        <w:wordWrap/>
        <w:overflowPunct/>
        <w:topLinePunct w:val="0"/>
        <w:autoSpaceDE/>
        <w:bidi w:val="0"/>
        <w:adjustRightInd/>
        <w:snapToGrid w:val="0"/>
        <w:spacing w:line="576" w:lineRule="exact"/>
        <w:ind w:firstLine="585"/>
        <w:jc w:val="both"/>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bidi w:val="0"/>
        <w:adjustRightInd/>
        <w:snapToGrid w:val="0"/>
        <w:spacing w:line="576" w:lineRule="exact"/>
        <w:ind w:firstLine="585"/>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根据《中华人民共和国政府信息公开条例》（国务院令第711号，以下简称《条例》）以及《国务院办公厅政府信息与政务公开办公室关于政府信息公开工作年度报告有关事项的通知》</w:t>
      </w:r>
      <w:bookmarkStart w:id="0" w:name="_GoBack"/>
      <w:bookmarkEnd w:id="0"/>
      <w:r>
        <w:rPr>
          <w:rFonts w:hint="eastAsia" w:ascii="仿宋_GB2312" w:hAnsi="仿宋_GB2312" w:eastAsia="仿宋_GB2312" w:cs="仿宋_GB2312"/>
          <w:sz w:val="32"/>
          <w:szCs w:val="32"/>
          <w:lang w:val="en-US" w:eastAsia="zh-CN"/>
        </w:rPr>
        <w:t>（国办公开办函〔2019〕60号）文件要求</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sz w:val="32"/>
          <w:szCs w:val="32"/>
          <w:lang w:val="en-US" w:eastAsia="zh-CN"/>
        </w:rPr>
        <w:t>现公布倾多镇人民政府2020年政府信息公开工作年度报告。</w:t>
      </w:r>
    </w:p>
    <w:p>
      <w:pPr>
        <w:keepNext w:val="0"/>
        <w:keepLines w:val="0"/>
        <w:pageBreakBefore w:val="0"/>
        <w:numPr>
          <w:ilvl w:val="0"/>
          <w:numId w:val="0"/>
        </w:numPr>
        <w:kinsoku/>
        <w:wordWrap/>
        <w:overflowPunct/>
        <w:topLinePunct w:val="0"/>
        <w:autoSpaceDE/>
        <w:bidi w:val="0"/>
        <w:adjustRightInd/>
        <w:snapToGrid w:val="0"/>
        <w:spacing w:line="576" w:lineRule="exact"/>
        <w:ind w:firstLine="585"/>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包括总体情况、主动公开政府信息情况、存在的主要问题及改进情况，其他需要报告的事项以上四个部分。除特别说明的外，所列数据统计时限为2020年1月1日至2020年12月31日。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）。公众如需进一步咨询了解相关信息，请与倾多镇人民政府联系（地址：波密县倾多镇；邮编860312；电话0894-5663553）。</w:t>
      </w:r>
    </w:p>
    <w:p>
      <w:pPr>
        <w:keepNext w:val="0"/>
        <w:keepLines w:val="0"/>
        <w:pageBreakBefore w:val="0"/>
        <w:widowControl w:val="0"/>
        <w:numPr>
          <w:ilvl w:val="0"/>
          <w:numId w:val="1"/>
        </w:numPr>
        <w:kinsoku/>
        <w:wordWrap/>
        <w:overflowPunct/>
        <w:topLinePunct w:val="0"/>
        <w:autoSpaceDE/>
        <w:bidi w:val="0"/>
        <w:adjustRightInd/>
        <w:snapToGrid w:val="0"/>
        <w:spacing w:before="0" w:after="0" w:line="576" w:lineRule="exact"/>
        <w:ind w:left="64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kinsoku/>
        <w:wordWrap/>
        <w:overflowPunct/>
        <w:topLinePunct w:val="0"/>
        <w:autoSpaceDE/>
        <w:bidi w:val="0"/>
        <w:adjustRightInd/>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倾多镇</w:t>
      </w:r>
      <w:r>
        <w:rPr>
          <w:rFonts w:hint="eastAsia" w:ascii="仿宋_GB2312" w:hAnsi="仿宋_GB2312" w:eastAsia="仿宋_GB2312" w:cs="仿宋_GB2312"/>
          <w:sz w:val="32"/>
          <w:szCs w:val="32"/>
        </w:rPr>
        <w:t>坚持以习近平新时代中国特色社会主义思想为指导，全面贯彻落实党的十九大和十九届二中、三中、四中</w:t>
      </w:r>
      <w:r>
        <w:rPr>
          <w:rFonts w:hint="eastAsia" w:ascii="仿宋_GB2312" w:hAnsi="仿宋_GB2312" w:eastAsia="仿宋_GB2312" w:cs="仿宋_GB2312"/>
          <w:sz w:val="32"/>
          <w:szCs w:val="32"/>
          <w:lang w:eastAsia="zh-CN"/>
        </w:rPr>
        <w:t>、五中</w:t>
      </w:r>
      <w:r>
        <w:rPr>
          <w:rFonts w:hint="eastAsia" w:ascii="仿宋_GB2312" w:hAnsi="仿宋_GB2312" w:eastAsia="仿宋_GB2312" w:cs="仿宋_GB2312"/>
          <w:sz w:val="32"/>
          <w:szCs w:val="32"/>
        </w:rPr>
        <w:t>全会精神，坚持“以公开为常态、不公开为例外”，紧紧围绕全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改革发展稳定大局和人民群众关注关切，进一步加强组织领导，强化机制和平台建设，以环境保护、脱贫攻坚等领域为重点，扎实有效推进政府信息公开工作。</w:t>
      </w:r>
    </w:p>
    <w:p>
      <w:pPr>
        <w:keepNext w:val="0"/>
        <w:keepLines w:val="0"/>
        <w:pageBreakBefore w:val="0"/>
        <w:kinsoku/>
        <w:wordWrap/>
        <w:overflowPunct/>
        <w:topLinePunct w:val="0"/>
        <w:autoSpaceDE/>
        <w:bidi w:val="0"/>
        <w:adjustRightInd/>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（一）强化组织领导。根据人员变动和工作需要，</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安排1—2名工作人员负责，形成了上下联动、齐抓共管的工作体系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推动政府信息公开行为规范化。20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倾多镇</w:t>
      </w:r>
      <w:r>
        <w:rPr>
          <w:rFonts w:hint="eastAsia" w:ascii="仿宋_GB2312" w:hAnsi="仿宋_GB2312" w:eastAsia="仿宋_GB2312" w:cs="仿宋_GB2312"/>
          <w:sz w:val="32"/>
          <w:szCs w:val="32"/>
        </w:rPr>
        <w:t>通过公告栏主动公开各类政务（政府）信息</w:t>
      </w:r>
      <w:r>
        <w:rPr>
          <w:rFonts w:hint="eastAsia" w:ascii="仿宋_GB2312" w:hAnsi="仿宋_GB2312" w:eastAsia="仿宋_GB2312" w:cs="仿宋_GB2312"/>
          <w:sz w:val="32"/>
          <w:szCs w:val="32"/>
          <w:lang w:val="en-US" w:eastAsia="zh-CN"/>
        </w:rPr>
        <w:t>893</w:t>
      </w:r>
      <w:r>
        <w:rPr>
          <w:rFonts w:hint="eastAsia" w:ascii="仿宋_GB2312" w:hAnsi="仿宋_GB2312" w:eastAsia="仿宋_GB2312" w:cs="仿宋_GB2312"/>
          <w:sz w:val="32"/>
          <w:szCs w:val="32"/>
        </w:rPr>
        <w:t>条，涉及政府文件、精准扶贫和精准脱贫政策实施情况、食品药品安全等。</w:t>
      </w:r>
    </w:p>
    <w:p>
      <w:pPr>
        <w:keepNext w:val="0"/>
        <w:keepLines w:val="0"/>
        <w:pageBreakBefore w:val="0"/>
        <w:kinsoku/>
        <w:wordWrap/>
        <w:overflowPunct/>
        <w:topLinePunct w:val="0"/>
        <w:autoSpaceDE/>
        <w:bidi w:val="0"/>
        <w:adjustRightInd/>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（二）强化平台建设。充分发挥</w:t>
      </w:r>
      <w:r>
        <w:rPr>
          <w:rFonts w:hint="eastAsia" w:ascii="仿宋_GB2312" w:hAnsi="仿宋_GB2312" w:eastAsia="仿宋_GB2312" w:cs="仿宋_GB2312"/>
          <w:sz w:val="32"/>
          <w:szCs w:val="32"/>
          <w:lang w:eastAsia="zh-CN"/>
        </w:rPr>
        <w:t>公告栏</w:t>
      </w:r>
      <w:r>
        <w:rPr>
          <w:rFonts w:hint="eastAsia" w:ascii="仿宋_GB2312" w:hAnsi="仿宋_GB2312" w:eastAsia="仿宋_GB2312" w:cs="仿宋_GB2312"/>
          <w:sz w:val="32"/>
          <w:szCs w:val="32"/>
        </w:rPr>
        <w:t>这一主渠道作用，进一步加强管理，及时更新</w:t>
      </w:r>
      <w:r>
        <w:rPr>
          <w:rFonts w:hint="eastAsia" w:ascii="仿宋_GB2312" w:hAnsi="仿宋_GB2312" w:eastAsia="仿宋_GB2312" w:cs="仿宋_GB2312"/>
          <w:sz w:val="32"/>
          <w:szCs w:val="32"/>
          <w:lang w:eastAsia="zh-CN"/>
        </w:rPr>
        <w:t>公告栏</w:t>
      </w:r>
      <w:r>
        <w:rPr>
          <w:rFonts w:hint="eastAsia" w:ascii="仿宋_GB2312" w:hAnsi="仿宋_GB2312" w:eastAsia="仿宋_GB2312" w:cs="仿宋_GB2312"/>
          <w:sz w:val="32"/>
          <w:szCs w:val="32"/>
        </w:rPr>
        <w:t>信息、确保群众知情权、参与权，努力为民办实事、解难事。</w:t>
      </w:r>
    </w:p>
    <w:p>
      <w:pPr>
        <w:keepNext w:val="0"/>
        <w:keepLines w:val="0"/>
        <w:pageBreakBefore w:val="0"/>
        <w:kinsoku/>
        <w:wordWrap/>
        <w:overflowPunct/>
        <w:topLinePunct w:val="0"/>
        <w:autoSpaceDE/>
        <w:bidi w:val="0"/>
        <w:adjustRightInd/>
        <w:spacing w:line="576" w:lineRule="exact"/>
        <w:ind w:firstLine="640" w:firstLineChars="200"/>
        <w:rPr>
          <w:rFonts w:hint="eastAsia" w:ascii="黑体" w:hAnsi="黑体" w:eastAsia="黑体" w:cs="黑体"/>
          <w:szCs w:val="32"/>
          <w:lang w:val="en-US" w:eastAsia="zh-CN"/>
        </w:rPr>
      </w:pPr>
      <w:r>
        <w:rPr>
          <w:rFonts w:hint="eastAsia" w:ascii="仿宋_GB2312" w:hAnsi="仿宋_GB2312" w:eastAsia="仿宋_GB2312" w:cs="仿宋_GB2312"/>
          <w:sz w:val="32"/>
          <w:szCs w:val="32"/>
        </w:rPr>
        <w:t>（三）强化重点领域信息公开。紧紧围绕重点领域主动公开政府信息，</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是落实脱贫攻坚信息公开。围绕实施精准扶贫、精准脱贫，以扶贫资金、脱贫政策为重点，公开扶贫政策、扶贫对象、帮扶措施、扶贫成效等各类扶贫信息</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余条。</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是落实食品药品安全信息公开。加大食品药品卫生监管力度，大力开展食品药品安全知识普及宣传教育活动，增强消费者食品药品安全意识和自我保护能力，确保群众舌尖上的安全，全年共公开相关信息</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余条。</w:t>
      </w:r>
    </w:p>
    <w:p>
      <w:pPr>
        <w:keepNext w:val="0"/>
        <w:keepLines w:val="0"/>
        <w:pageBreakBefore w:val="0"/>
        <w:widowControl w:val="0"/>
        <w:numPr>
          <w:ilvl w:val="0"/>
          <w:numId w:val="0"/>
        </w:numPr>
        <w:kinsoku/>
        <w:wordWrap/>
        <w:overflowPunct/>
        <w:topLinePunct w:val="0"/>
        <w:autoSpaceDE/>
        <w:bidi w:val="0"/>
        <w:adjustRightInd/>
        <w:snapToGrid w:val="0"/>
        <w:spacing w:before="0" w:after="0" w:line="576" w:lineRule="exact"/>
        <w:ind w:left="0" w:leftChars="0" w:right="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二、主动公开情况</w:t>
      </w:r>
    </w:p>
    <w:tbl>
      <w:tblPr>
        <w:tblStyle w:val="6"/>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2"/>
        <w:gridCol w:w="1989"/>
        <w:gridCol w:w="6"/>
        <w:gridCol w:w="1218"/>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52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2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1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2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198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val="0"/>
              <w:spacing w:line="576" w:lineRule="exact"/>
              <w:jc w:val="both"/>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24"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val="0"/>
              <w:spacing w:line="576" w:lineRule="exact"/>
              <w:jc w:val="both"/>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05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val="0"/>
              <w:spacing w:line="576" w:lineRule="exact"/>
              <w:jc w:val="both"/>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52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2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19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19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52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2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199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19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52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9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27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19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27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52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9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27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3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19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27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r>
    </w:tbl>
    <w:p>
      <w:pPr>
        <w:keepNext w:val="0"/>
        <w:keepLines w:val="0"/>
        <w:pageBreakBefore w:val="0"/>
        <w:widowControl w:val="0"/>
        <w:numPr>
          <w:ilvl w:val="0"/>
          <w:numId w:val="0"/>
        </w:numPr>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bidi w:val="0"/>
        <w:adjustRightInd/>
        <w:snapToGrid w:val="0"/>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val="0"/>
              <w:spacing w:before="0" w:after="0" w:line="576" w:lineRule="exact"/>
              <w:ind w:left="0" w:leftChars="0" w:right="0" w:firstLine="0" w:firstLineChars="0"/>
              <w:jc w:val="both"/>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keepNext w:val="0"/>
        <w:keepLines w:val="0"/>
        <w:pageBreakBefore w:val="0"/>
        <w:widowControl/>
        <w:numPr>
          <w:ilvl w:val="0"/>
          <w:numId w:val="0"/>
        </w:numPr>
        <w:kinsoku/>
        <w:wordWrap/>
        <w:overflowPunct/>
        <w:topLinePunct w:val="0"/>
        <w:autoSpaceDE/>
        <w:bidi w:val="0"/>
        <w:adjustRightInd/>
        <w:snapToGrid w:val="0"/>
        <w:spacing w:line="576" w:lineRule="exact"/>
        <w:jc w:val="both"/>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（一）存在的主要问题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1.工作队伍不稳定。</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政府信息公开工作由</w:t>
      </w:r>
      <w:r>
        <w:rPr>
          <w:rFonts w:hint="eastAsia" w:ascii="仿宋_GB2312" w:hAnsi="仿宋_GB2312" w:eastAsia="仿宋_GB2312" w:cs="仿宋_GB2312"/>
          <w:sz w:val="32"/>
          <w:szCs w:val="32"/>
          <w:lang w:eastAsia="zh-CN"/>
        </w:rPr>
        <w:t>党群综合</w:t>
      </w:r>
      <w:r>
        <w:rPr>
          <w:rFonts w:hint="eastAsia" w:ascii="仿宋_GB2312" w:hAnsi="仿宋_GB2312" w:eastAsia="仿宋_GB2312" w:cs="仿宋_GB2312"/>
          <w:sz w:val="32"/>
          <w:szCs w:val="32"/>
        </w:rPr>
        <w:t>办公室相关人员兼职，力量配备不足，人员流动比较大，对相关政策把握不到位，常常致使工作脱节，不能保障工作高效开展。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2.平台公开不及时。</w:t>
      </w:r>
      <w:r>
        <w:rPr>
          <w:rFonts w:hint="eastAsia" w:ascii="仿宋_GB2312" w:hAnsi="仿宋_GB2312" w:eastAsia="仿宋_GB2312" w:cs="仿宋_GB2312"/>
          <w:sz w:val="32"/>
          <w:szCs w:val="32"/>
          <w:lang w:eastAsia="zh-CN"/>
        </w:rPr>
        <w:t>公告栏</w:t>
      </w:r>
      <w:r>
        <w:rPr>
          <w:rFonts w:hint="eastAsia" w:ascii="仿宋_GB2312" w:hAnsi="仿宋_GB2312" w:eastAsia="仿宋_GB2312" w:cs="仿宋_GB2312"/>
          <w:sz w:val="32"/>
          <w:szCs w:val="32"/>
        </w:rPr>
        <w:t>信息公开主阵地作用发挥不明显，信息公开不及时，公开内容广度和深度还不够。</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3.公开力度不够大。</w:t>
      </w:r>
      <w:r>
        <w:rPr>
          <w:rFonts w:hint="eastAsia" w:ascii="仿宋_GB2312" w:hAnsi="仿宋_GB2312" w:eastAsia="仿宋_GB2312" w:cs="仿宋_GB2312"/>
          <w:sz w:val="32"/>
          <w:szCs w:val="32"/>
        </w:rPr>
        <w:t>没有把日常公开常态化，存在“推一推、动一动”情况，信息公开不及时、不全面。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（二）改进情况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1.强化人员配备。</w:t>
      </w:r>
      <w:r>
        <w:rPr>
          <w:rFonts w:hint="eastAsia" w:ascii="仿宋_GB2312" w:hAnsi="仿宋_GB2312" w:eastAsia="仿宋_GB2312" w:cs="仿宋_GB2312"/>
          <w:sz w:val="32"/>
          <w:szCs w:val="32"/>
        </w:rPr>
        <w:t>调整充实</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，安排专人负责推进、指导、协调、监督</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政府信息公开工作，确保</w:t>
      </w:r>
      <w:r>
        <w:rPr>
          <w:rFonts w:hint="eastAsia" w:ascii="仿宋_GB2312" w:hAnsi="仿宋_GB2312" w:eastAsia="仿宋_GB2312" w:cs="仿宋_GB2312"/>
          <w:sz w:val="32"/>
          <w:szCs w:val="32"/>
          <w:lang w:eastAsia="zh-CN"/>
        </w:rPr>
        <w:t>政务信息</w:t>
      </w:r>
      <w:r>
        <w:rPr>
          <w:rFonts w:hint="eastAsia" w:ascii="仿宋_GB2312" w:hAnsi="仿宋_GB2312" w:eastAsia="仿宋_GB2312" w:cs="仿宋_GB2312"/>
          <w:sz w:val="32"/>
          <w:szCs w:val="32"/>
        </w:rPr>
        <w:t>公开队伍稳定性、工作常态化。</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2.夯实公开平台建设。</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eastAsia="zh-CN"/>
        </w:rPr>
        <w:t>公告栏</w:t>
      </w:r>
      <w:r>
        <w:rPr>
          <w:rFonts w:hint="eastAsia" w:ascii="仿宋_GB2312" w:hAnsi="仿宋_GB2312" w:eastAsia="仿宋_GB2312" w:cs="仿宋_GB2312"/>
          <w:sz w:val="32"/>
          <w:szCs w:val="32"/>
        </w:rPr>
        <w:t>信息公开主阵地作用，建立健全</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公开制度，确保信息公开及时、准确、全面。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3.加强业务学习。</w:t>
      </w:r>
      <w:r>
        <w:rPr>
          <w:rFonts w:hint="eastAsia" w:ascii="仿宋_GB2312" w:hAnsi="仿宋_GB2312" w:eastAsia="仿宋_GB2312" w:cs="仿宋_GB2312"/>
          <w:sz w:val="32"/>
          <w:szCs w:val="32"/>
        </w:rPr>
        <w:t>积极参加自治区</w:t>
      </w:r>
      <w:r>
        <w:rPr>
          <w:rFonts w:hint="eastAsia" w:ascii="仿宋_GB2312" w:hAnsi="仿宋_GB2312" w:eastAsia="仿宋_GB2312" w:cs="仿宋_GB2312"/>
          <w:sz w:val="32"/>
          <w:szCs w:val="32"/>
          <w:lang w:eastAsia="zh-CN"/>
        </w:rPr>
        <w:t>、林芝市、波密县</w:t>
      </w:r>
      <w:r>
        <w:rPr>
          <w:rFonts w:hint="eastAsia" w:ascii="仿宋_GB2312" w:hAnsi="仿宋_GB2312" w:eastAsia="仿宋_GB2312" w:cs="仿宋_GB2312"/>
          <w:sz w:val="32"/>
          <w:szCs w:val="32"/>
        </w:rPr>
        <w:t>组织的政府信息公开培训，进一步强化业务能力；严格按照新修订的《中华人民共和国政府信息公开条例》要求，持续加强监督考核，推进政府信息公开深入开展，不断增强做好政府信息公开工作的责任感和使命感。</w:t>
      </w:r>
    </w:p>
    <w:p>
      <w:pPr>
        <w:keepNext w:val="0"/>
        <w:keepLines w:val="0"/>
        <w:pageBreakBefore w:val="0"/>
        <w:kinsoku/>
        <w:wordWrap/>
        <w:overflowPunct/>
        <w:topLinePunct w:val="0"/>
        <w:autoSpaceDE/>
        <w:bidi w:val="0"/>
        <w:adjustRightInd/>
        <w:spacing w:line="576"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六、</w:t>
      </w:r>
      <w:r>
        <w:rPr>
          <w:rFonts w:hint="eastAsia" w:ascii="黑体" w:hAnsi="黑体" w:eastAsia="黑体" w:cs="黑体"/>
          <w:sz w:val="32"/>
          <w:szCs w:val="32"/>
        </w:rPr>
        <w:t>其他需要报告的事项</w:t>
      </w:r>
    </w:p>
    <w:p>
      <w:pPr>
        <w:keepNext w:val="0"/>
        <w:keepLines w:val="0"/>
        <w:pageBreakBefore w:val="0"/>
        <w:widowControl w:val="0"/>
        <w:numPr>
          <w:ilvl w:val="0"/>
          <w:numId w:val="0"/>
        </w:numPr>
        <w:kinsoku/>
        <w:wordWrap/>
        <w:overflowPunct/>
        <w:topLinePunct w:val="0"/>
        <w:autoSpaceDE/>
        <w:bidi w:val="0"/>
        <w:adjustRightInd/>
        <w:snapToGrid w:val="0"/>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headerReference r:id="rId3" w:type="default"/>
      <w:footerReference r:id="rId4" w:type="default"/>
      <w:pgMar w:top="2098" w:right="1474" w:bottom="1984" w:left="1587"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w:pict>
        <v:shape id="文本框1"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287DB"/>
    <w:multiLevelType w:val="singleLevel"/>
    <w:tmpl w:val="8F3287DB"/>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B9527F"/>
    <w:rsid w:val="05C04EF6"/>
    <w:rsid w:val="167C163F"/>
    <w:rsid w:val="1A505510"/>
    <w:rsid w:val="1A8D1D0C"/>
    <w:rsid w:val="1AD34366"/>
    <w:rsid w:val="1FFD4C7D"/>
    <w:rsid w:val="2327133F"/>
    <w:rsid w:val="234530AF"/>
    <w:rsid w:val="26164AF5"/>
    <w:rsid w:val="29225591"/>
    <w:rsid w:val="2A165C26"/>
    <w:rsid w:val="2A415CE8"/>
    <w:rsid w:val="2C0533F4"/>
    <w:rsid w:val="2E2A5D14"/>
    <w:rsid w:val="31827351"/>
    <w:rsid w:val="335E0241"/>
    <w:rsid w:val="33AE6A5E"/>
    <w:rsid w:val="346C2E47"/>
    <w:rsid w:val="34842A86"/>
    <w:rsid w:val="35DA6723"/>
    <w:rsid w:val="36115931"/>
    <w:rsid w:val="3BBA1BE0"/>
    <w:rsid w:val="3C472069"/>
    <w:rsid w:val="3F661B8B"/>
    <w:rsid w:val="413E7887"/>
    <w:rsid w:val="435A7457"/>
    <w:rsid w:val="436F7C04"/>
    <w:rsid w:val="439002EF"/>
    <w:rsid w:val="46895738"/>
    <w:rsid w:val="477F4077"/>
    <w:rsid w:val="47CA50A2"/>
    <w:rsid w:val="47E373EF"/>
    <w:rsid w:val="47EA1324"/>
    <w:rsid w:val="4AB1553D"/>
    <w:rsid w:val="4D631495"/>
    <w:rsid w:val="4DE91452"/>
    <w:rsid w:val="5148165D"/>
    <w:rsid w:val="515571EE"/>
    <w:rsid w:val="561978F2"/>
    <w:rsid w:val="569F74B0"/>
    <w:rsid w:val="58B50290"/>
    <w:rsid w:val="658E4145"/>
    <w:rsid w:val="66505DB1"/>
    <w:rsid w:val="688571B2"/>
    <w:rsid w:val="6D6239FE"/>
    <w:rsid w:val="71C80D0B"/>
    <w:rsid w:val="72A25525"/>
    <w:rsid w:val="750325E1"/>
    <w:rsid w:val="7BF05324"/>
    <w:rsid w:val="7C1C651F"/>
    <w:rsid w:val="7F5E08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pPr>
    <w:rPr>
      <w:b/>
      <w:kern w:val="44"/>
      <w:sz w:val="44"/>
    </w:rPr>
  </w:style>
  <w:style w:type="character" w:default="1" w:styleId="7">
    <w:name w:val="Default Paragraph Font"/>
    <w:unhideWhenUsed/>
    <w:qFormat/>
    <w:uiPriority w:val="0"/>
    <w:rPr>
      <w:rFonts w:ascii="Times New Roman" w:hAnsi="Times New Roman" w:cs="Times New Roman"/>
      <w:szCs w:val="20"/>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semiHidden/>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dzb</dc:creator>
  <cp:lastModifiedBy>Administrator</cp:lastModifiedBy>
  <cp:lastPrinted>2020-12-25T10:16:00Z</cp:lastPrinted>
  <dcterms:modified xsi:type="dcterms:W3CDTF">2021-02-08T14:53:20Z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