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波密县</w:t>
      </w:r>
      <w:r>
        <w:rPr>
          <w:rFonts w:hint="eastAsia" w:ascii="方正小标宋简体" w:hAnsi="方正小标宋简体" w:eastAsia="方正小标宋简体" w:cs="方正小标宋简体"/>
          <w:sz w:val="44"/>
          <w:szCs w:val="44"/>
        </w:rPr>
        <w:t>康玉乡人民政府</w:t>
      </w:r>
    </w:p>
    <w:p>
      <w:pPr>
        <w:spacing w:line="55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spacing w:line="550" w:lineRule="exact"/>
        <w:rPr>
          <w:rFonts w:ascii="黑体" w:hAnsi="黑体" w:eastAsia="黑体" w:cs="黑体"/>
          <w:sz w:val="32"/>
          <w:szCs w:val="32"/>
        </w:rPr>
      </w:pP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rPr>
        <w:t>根据《中华人民共和国政府信息公开条例》</w:t>
      </w:r>
      <w:r>
        <w:rPr>
          <w:rFonts w:hint="eastAsia" w:ascii="仿宋_GB2312" w:hAnsi="仿宋_GB2312" w:eastAsia="仿宋_GB2312" w:cs="仿宋_GB2312"/>
          <w:sz w:val="32"/>
          <w:szCs w:val="32"/>
          <w:lang w:val="en-US" w:eastAsia="zh-CN"/>
        </w:rPr>
        <w:t>（国务院令第711号，以下简称《条例》）以及《国务院办公厅政府信息与政务公开办公室关于政府信息公开工作年度报告有关事项的通知》（国办公开办函〔2019〕60号）文件要求</w:t>
      </w:r>
      <w:r>
        <w:rPr>
          <w:rFonts w:hint="eastAsia" w:ascii="仿宋_GB2312" w:hAnsi="仿宋_GB2312" w:eastAsia="仿宋_GB2312" w:cs="仿宋_GB2312"/>
          <w:sz w:val="32"/>
          <w:szCs w:val="32"/>
        </w:rPr>
        <w:t>，现公布康玉乡</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rPr>
        <w:t>2020年政府信息公开工作年度报告。</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sz w:val="32"/>
          <w:szCs w:val="32"/>
        </w:rPr>
        <w:t>公众如需进一步咨询了解相关信息，请与康玉乡人民政府联系(地址：西藏林芝市波密县康玉乡;邮编：</w:t>
      </w:r>
      <w:r>
        <w:rPr>
          <w:rFonts w:ascii="仿宋_GB2312" w:hAnsi="仿宋_GB2312" w:eastAsia="仿宋_GB2312" w:cs="仿宋_GB2312"/>
          <w:sz w:val="32"/>
          <w:szCs w:val="32"/>
        </w:rPr>
        <w:t>860300</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0894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5424845</w:t>
      </w:r>
      <w:r>
        <w:rPr>
          <w:rFonts w:hint="eastAsia" w:ascii="仿宋_GB2312" w:hAnsi="仿宋_GB2312" w:eastAsia="仿宋_GB2312" w:cs="仿宋_GB2312"/>
          <w:sz w:val="32"/>
          <w:szCs w:val="32"/>
        </w:rPr>
        <w:t>)。</w:t>
      </w:r>
    </w:p>
    <w:p>
      <w:pPr>
        <w:spacing w:line="550" w:lineRule="exact"/>
        <w:rPr>
          <w:rFonts w:ascii="黑体" w:hAnsi="黑体" w:eastAsia="黑体" w:cs="黑体"/>
          <w:sz w:val="32"/>
          <w:szCs w:val="32"/>
        </w:rPr>
      </w:pPr>
      <w:r>
        <w:rPr>
          <w:rFonts w:hint="eastAsia" w:ascii="黑体" w:hAnsi="黑体" w:eastAsia="黑体" w:cs="黑体"/>
          <w:sz w:val="32"/>
          <w:szCs w:val="32"/>
        </w:rPr>
        <w:t xml:space="preserve">    一、总体情况</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康玉乡人民政府严格落实《中华人民共和国政府信息公开条例》，坚持以习近平新时代中国特色社会主义思想为指导，深入贯彻落实党的十九大、十九届二中、三中、四中、五中全会及中央第七次西藏工作座谈会精神，紧紧围绕基层各项重点工作，坚持“以公开为常态，不公开为例外”的原则，推进我乡政府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Chars="0" w:right="0" w:rightChars="0" w:firstLine="960" w:firstLineChars="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年，我乡积极申请开通政府微信公众号，并全面向群众公开，不定期在平台上发布政府工作动态，在接受广大群众监督的同时，使政府工作更加公开、透明，2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年共发布政府工作动态3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条（后半年，因账号合并，按照要求停用）。截止2020年底，我乡政府信息公开工作运行正常，</w:t>
      </w:r>
      <w:r>
        <w:rPr>
          <w:rFonts w:hint="eastAsia" w:ascii="仿宋_GB2312" w:hAnsi="仿宋_GB2312" w:eastAsia="仿宋_GB2312" w:cs="仿宋_GB2312"/>
          <w:sz w:val="32"/>
          <w:szCs w:val="32"/>
          <w:lang w:val="en-US" w:eastAsia="zh-CN"/>
        </w:rPr>
        <w:t>未出现因政府信息公开不及时导致的投诉举报和行政诉讼、行政复议案件情况。</w:t>
      </w:r>
    </w:p>
    <w:p>
      <w:pPr>
        <w:spacing w:line="576"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二、主动公开情况</w:t>
      </w:r>
    </w:p>
    <w:tbl>
      <w:tblPr>
        <w:tblStyle w:val="4"/>
        <w:tblW w:w="8860" w:type="dxa"/>
        <w:jc w:val="center"/>
        <w:tblLayout w:type="fixed"/>
        <w:tblCellMar>
          <w:top w:w="0" w:type="dxa"/>
          <w:left w:w="108" w:type="dxa"/>
          <w:bottom w:w="0" w:type="dxa"/>
          <w:right w:w="108" w:type="dxa"/>
        </w:tblCellMar>
      </w:tblPr>
      <w:tblGrid>
        <w:gridCol w:w="3383"/>
        <w:gridCol w:w="2070"/>
        <w:gridCol w:w="6"/>
        <w:gridCol w:w="1267"/>
        <w:gridCol w:w="2134"/>
      </w:tblGrid>
      <w:tr>
        <w:tblPrEx>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第二十条第（一）项</w:t>
            </w:r>
          </w:p>
        </w:tc>
      </w:tr>
      <w:tr>
        <w:tblPrEx>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本年新</w:t>
            </w:r>
            <w:r>
              <w:rPr>
                <w:rFonts w:hint="eastAsia" w:ascii="宋体" w:hAnsi="宋体" w:cs="宋体"/>
                <w:kern w:val="0"/>
                <w:sz w:val="20"/>
                <w:szCs w:val="20"/>
              </w:rPr>
              <w:br w:type="textWrapping"/>
            </w:r>
            <w:r>
              <w:rPr>
                <w:rFonts w:hint="eastAsia" w:ascii="宋体" w:hAnsi="宋体" w:cs="宋体"/>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本年新</w:t>
            </w:r>
            <w:r>
              <w:rPr>
                <w:rFonts w:hint="eastAsia" w:ascii="宋体" w:hAnsi="宋体" w:cs="宋体"/>
                <w:kern w:val="0"/>
                <w:sz w:val="20"/>
                <w:szCs w:val="20"/>
              </w:rPr>
              <w:br w:type="textWrapping"/>
            </w:r>
            <w:r>
              <w:rPr>
                <w:rFonts w:hint="eastAsia" w:ascii="宋体" w:hAnsi="宋体" w:cs="宋体"/>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对外公开总数量</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第二十条第（五）项</w:t>
            </w:r>
          </w:p>
        </w:tc>
      </w:tr>
      <w:tr>
        <w:tblPrEx>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处理决定数量</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0</w:t>
            </w:r>
          </w:p>
        </w:tc>
        <w:tc>
          <w:tcPr>
            <w:tcW w:w="1267"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0</w:t>
            </w:r>
          </w:p>
        </w:tc>
        <w:tc>
          <w:tcPr>
            <w:tcW w:w="1267"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第二十条第（六）项</w:t>
            </w:r>
          </w:p>
        </w:tc>
      </w:tr>
      <w:tr>
        <w:tblPrEx>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处理决定数量</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67"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第二十条第（八）项</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本年增/减</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第二十条第（九）项</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采购总金额</w:t>
            </w:r>
          </w:p>
        </w:tc>
      </w:tr>
      <w:tr>
        <w:tblPrEx>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bookmarkStart w:id="0" w:name="_GoBack"/>
            <w:bookmarkEnd w:id="0"/>
          </w:p>
        </w:tc>
      </w:tr>
    </w:tbl>
    <w:p>
      <w:pPr>
        <w:spacing w:line="576" w:lineRule="exact"/>
        <w:rPr>
          <w:rFonts w:ascii="黑体" w:hAnsi="黑体" w:eastAsia="黑体" w:cs="黑体"/>
          <w:sz w:val="32"/>
          <w:szCs w:val="32"/>
        </w:rPr>
      </w:pPr>
      <w:r>
        <w:rPr>
          <w:rFonts w:hint="eastAsia" w:ascii="黑体" w:hAnsi="黑体" w:eastAsia="黑体" w:cs="黑体"/>
          <w:sz w:val="32"/>
          <w:szCs w:val="32"/>
        </w:rPr>
        <w:t xml:space="preserve">    三、收到和处理政府信息公开申请情况</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（本列数据的勾稽关系为：第一项加第二项之和，等于第三项加第四项之和）</w:t>
            </w:r>
          </w:p>
        </w:tc>
        <w:tc>
          <w:tcPr>
            <w:tcW w:w="5611" w:type="dxa"/>
            <w:gridSpan w:val="7"/>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28" w:type="dxa"/>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自然人</w:t>
            </w:r>
          </w:p>
        </w:tc>
        <w:tc>
          <w:tcPr>
            <w:tcW w:w="4078" w:type="dxa"/>
            <w:gridSpan w:val="5"/>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法人或其他组织</w:t>
            </w:r>
          </w:p>
        </w:tc>
        <w:tc>
          <w:tcPr>
            <w:tcW w:w="705" w:type="dxa"/>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2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商业企业</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科研机构</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社会公益组织</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法律服务机构</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其他</w:t>
            </w:r>
          </w:p>
        </w:tc>
        <w:tc>
          <w:tcPr>
            <w:tcW w:w="705"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一、本年新收政府信息公开申请数量</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二、上年结转政府信息公开申请数量</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三、本年度办理结果</w:t>
            </w: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（一）予以公开</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（二）部分公开（区分处理的，只计这一情形，不计其他情形）</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restart"/>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（三）不予公开</w:t>
            </w: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1.属于国家秘密</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2.其他法律行政法规禁止公开</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3.危及“三安全一稳定”</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4.保护第三方合法权益</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5.属于三类内部事务信息</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6.属于四类过程性信息</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7.属于行政执法案卷</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8.属于行政查询事项</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restart"/>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（四）无法提供</w:t>
            </w: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1.本机关不掌握相关政府信息</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2.没有现成信息需要另行制作</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3.补正后申请内容仍不明确</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restart"/>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（五）不予处理</w:t>
            </w: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1.信访举报投诉类申请</w:t>
            </w:r>
          </w:p>
        </w:tc>
        <w:tc>
          <w:tcPr>
            <w:tcW w:w="828" w:type="dxa"/>
            <w:tcBorders>
              <w:tl2br w:val="nil"/>
              <w:tr2bl w:val="nil"/>
            </w:tcBorders>
            <w:vAlign w:val="center"/>
          </w:tcPr>
          <w:p>
            <w:pPr>
              <w:widowControl/>
              <w:spacing w:line="300" w:lineRule="exact"/>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2.重复申请</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3.要求提供公开出版物</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4.无正当理由大量反复申请</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5.要求行政机关确认或重新出具已获取信息</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（六）其他处理</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（七）总计</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四、结转下年度继续办理</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67"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28"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93"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22" w:type="dxa"/>
            <w:tcBorders>
              <w:tl2br w:val="nil"/>
              <w:tr2bl w:val="nil"/>
            </w:tcBorders>
            <w:vAlign w:val="center"/>
          </w:tcPr>
          <w:p>
            <w:pPr>
              <w:widowControl/>
              <w:spacing w:line="30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bl>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5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r>
    </w:tbl>
    <w:p>
      <w:pPr>
        <w:widowControl/>
        <w:spacing w:line="576" w:lineRule="exact"/>
        <w:rPr>
          <w:rFonts w:ascii="黑体" w:hAnsi="黑体" w:eastAsia="黑体" w:cs="黑体"/>
          <w:color w:val="333333"/>
          <w:kern w:val="0"/>
          <w:sz w:val="32"/>
          <w:szCs w:val="32"/>
        </w:rPr>
      </w:pPr>
      <w:r>
        <w:rPr>
          <w:rFonts w:hint="eastAsia" w:ascii="黑体" w:hAnsi="黑体" w:eastAsia="黑体" w:cs="黑体"/>
          <w:color w:val="333333"/>
          <w:kern w:val="0"/>
          <w:sz w:val="32"/>
          <w:szCs w:val="32"/>
        </w:rPr>
        <w:t xml:space="preserve">    五、存在的主要问题及改进情况</w:t>
      </w:r>
    </w:p>
    <w:p>
      <w:pPr>
        <w:widowControl/>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无专职信息公开工作人员，由于人员流动较频繁，导致此项工作无法长期由专人负责；</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公开内容不够全面，方法及平台较单一。</w:t>
      </w:r>
    </w:p>
    <w:p>
      <w:pPr>
        <w:widowControl/>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针对存在问题，我乡将继续贯彻落实政府信息公开工作相关规定，围绕基层重点工作，不断丰富信息公开内容，拓展信息公开渠道。</w:t>
      </w:r>
    </w:p>
    <w:p>
      <w:pPr>
        <w:widowControl/>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加强人员配备，成立政府信息公开工作专班，加强工作人员教育培训，进一步转变思想，提高认识，推进我乡政府信息公开工作。</w:t>
      </w:r>
    </w:p>
    <w:p>
      <w:pPr>
        <w:widowControl/>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进一步加强业务学习。加强对《中华人民共和国政府信息公开条例》和有关政府信息公开文件的学习，进一步强化业务能力，推进政府信息公开深入开展。</w:t>
      </w:r>
    </w:p>
    <w:p>
      <w:pPr>
        <w:widowControl/>
        <w:spacing w:line="578" w:lineRule="exact"/>
        <w:rPr>
          <w:rFonts w:ascii="黑体" w:hAnsi="黑体" w:eastAsia="黑体" w:cs="黑体"/>
          <w:color w:val="333333"/>
          <w:kern w:val="0"/>
          <w:sz w:val="32"/>
          <w:szCs w:val="32"/>
        </w:rPr>
      </w:pPr>
      <w:r>
        <w:rPr>
          <w:rFonts w:hint="eastAsia" w:ascii="黑体" w:hAnsi="黑体" w:eastAsia="黑体" w:cs="黑体"/>
          <w:color w:val="333333"/>
          <w:kern w:val="0"/>
          <w:sz w:val="32"/>
          <w:szCs w:val="32"/>
        </w:rPr>
        <w:t xml:space="preserve">    六、其他需要报告的事项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2240" w:h="15840"/>
      <w:pgMar w:top="2154" w:right="1474" w:bottom="1134" w:left="1531" w:header="720" w:footer="720" w:gutter="0"/>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1" o:spid="_x0000_s4097" o:spt="202" type="#_x0000_t202"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765"/>
    <w:rsid w:val="00382765"/>
    <w:rsid w:val="005A712C"/>
    <w:rsid w:val="0095143F"/>
    <w:rsid w:val="009E63EB"/>
    <w:rsid w:val="00C224C4"/>
    <w:rsid w:val="00D2667E"/>
    <w:rsid w:val="00DB34AE"/>
    <w:rsid w:val="00DF5EAD"/>
    <w:rsid w:val="00E825D8"/>
    <w:rsid w:val="00EC4644"/>
    <w:rsid w:val="00F3530F"/>
    <w:rsid w:val="0A0917C1"/>
    <w:rsid w:val="12C343D4"/>
    <w:rsid w:val="156B62E8"/>
    <w:rsid w:val="1D1A25ED"/>
    <w:rsid w:val="328558CF"/>
    <w:rsid w:val="41B47602"/>
    <w:rsid w:val="4B85440F"/>
    <w:rsid w:val="52AA0465"/>
    <w:rsid w:val="533A680C"/>
    <w:rsid w:val="6BF6373A"/>
    <w:rsid w:val="6C680381"/>
    <w:rsid w:val="71335782"/>
    <w:rsid w:val="71FF44E8"/>
    <w:rsid w:val="7C237B1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Words>
  <Characters>1756</Characters>
  <Lines>14</Lines>
  <Paragraphs>4</Paragraphs>
  <TotalTime>0</TotalTime>
  <ScaleCrop>false</ScaleCrop>
  <LinksUpToDate>false</LinksUpToDate>
  <CharactersWithSpaces>2059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Administrator</dc:creator>
  <cp:lastModifiedBy>Administrator</cp:lastModifiedBy>
  <cp:lastPrinted>2020-12-25T10:16:00Z</cp:lastPrinted>
  <dcterms:modified xsi:type="dcterms:W3CDTF">2021-02-09T09:57:43Z</dcterms:modified>
  <dc:title>XXX2020年政府信息公开工作年度报告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