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波密县教育局2020年政府信息公开工作</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年度报告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根据《中华人民共和国政府信息公开条例》(国务院令第711号，以下简称《条例》)</w:t>
      </w:r>
      <w:r>
        <w:rPr>
          <w:rFonts w:hint="eastAsia" w:ascii="仿宋_GB2312" w:hAnsi="仿宋_GB2312" w:eastAsia="仿宋_GB2312" w:cs="仿宋_GB2312"/>
          <w:sz w:val="32"/>
          <w:szCs w:val="32"/>
          <w:lang w:val="en-US" w:eastAsia="zh-CN"/>
        </w:rPr>
        <w:t>以及《国务院办公厅政府信息与政务公开办公室关于政府信息公开工作年度报告有关事项的通知》（国办公开办函〔2019〕60号）文件</w:t>
      </w:r>
      <w:r>
        <w:rPr>
          <w:rFonts w:hint="eastAsia" w:ascii="仿宋_GB2312" w:hAnsi="仿宋_GB2312" w:eastAsia="仿宋_GB2312" w:cs="仿宋_GB2312"/>
          <w:color w:val="auto"/>
          <w:sz w:val="32"/>
          <w:szCs w:val="32"/>
          <w:lang w:val="en-US"/>
        </w:rPr>
        <w:t>要求，现公布</w:t>
      </w:r>
      <w:r>
        <w:rPr>
          <w:rFonts w:hint="eastAsia" w:ascii="仿宋_GB2312" w:hAnsi="仿宋_GB2312" w:eastAsia="仿宋_GB2312" w:cs="仿宋_GB2312"/>
          <w:color w:val="auto"/>
          <w:sz w:val="32"/>
          <w:szCs w:val="32"/>
          <w:lang w:val="en-US" w:eastAsia="zh-CN"/>
        </w:rPr>
        <w:t>波密县教育局</w:t>
      </w:r>
      <w:r>
        <w:rPr>
          <w:rFonts w:hint="eastAsia" w:ascii="仿宋_GB2312" w:hAnsi="仿宋_GB2312" w:eastAsia="仿宋_GB2312" w:cs="仿宋_GB2312"/>
          <w:color w:val="auto"/>
          <w:sz w:val="32"/>
          <w:szCs w:val="32"/>
          <w:lang w:val="en-US"/>
        </w:rPr>
        <w:t>2020年政府信息公开工作年度报告。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color w:val="auto"/>
          <w:sz w:val="32"/>
          <w:szCs w:val="32"/>
          <w:lang w:val="en-US"/>
        </w:rPr>
        <w:t>本报告包括总体情况、主动公开政府信息情况、收到和处理政府信息公开申请情况、政府信息公开行政复议和行政诉讼情况、存在的主要问题及改进情况、其他需要报告的事项等</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val="en-US"/>
        </w:rPr>
        <w:t>个部分。除特别说明的外，所列数据统计时限为2020年1月1日至2020年12月31日。</w:t>
      </w:r>
      <w:r>
        <w:rPr>
          <w:rFonts w:hint="eastAsia" w:ascii="仿宋_GB2312" w:hAnsi="仿宋_GB2312" w:eastAsia="仿宋_GB2312" w:cs="仿宋_GB2312"/>
          <w:sz w:val="32"/>
          <w:szCs w:val="32"/>
          <w:lang w:val="en-US" w:eastAsia="zh-CN"/>
        </w:rPr>
        <w:t>报告电子版可在波密县人民政府网站进行下载（网址</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http://www.bomi.gov.cn</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rPr>
        <w:t>。公众如需进一步咨询了解相关信息，请与</w:t>
      </w:r>
      <w:r>
        <w:rPr>
          <w:rFonts w:hint="eastAsia" w:ascii="仿宋_GB2312" w:hAnsi="仿宋_GB2312" w:eastAsia="仿宋_GB2312" w:cs="仿宋_GB2312"/>
          <w:color w:val="auto"/>
          <w:sz w:val="32"/>
          <w:szCs w:val="32"/>
          <w:lang w:val="en-US" w:eastAsia="zh-CN"/>
        </w:rPr>
        <w:t>波密县教育局</w:t>
      </w:r>
      <w:r>
        <w:rPr>
          <w:rFonts w:hint="eastAsia" w:ascii="仿宋_GB2312" w:hAnsi="仿宋_GB2312" w:eastAsia="仿宋_GB2312" w:cs="仿宋_GB2312"/>
          <w:color w:val="auto"/>
          <w:sz w:val="32"/>
          <w:szCs w:val="32"/>
          <w:lang w:val="en-US"/>
        </w:rPr>
        <w:t>联系(地址：</w:t>
      </w:r>
      <w:r>
        <w:rPr>
          <w:rFonts w:hint="eastAsia" w:ascii="仿宋_GB2312" w:hAnsi="仿宋_GB2312" w:eastAsia="仿宋_GB2312" w:cs="仿宋_GB2312"/>
          <w:color w:val="auto"/>
          <w:sz w:val="32"/>
          <w:szCs w:val="32"/>
          <w:lang w:val="en-US" w:eastAsia="zh-CN"/>
        </w:rPr>
        <w:t>西藏林芝市波密县扎木路15号，</w:t>
      </w:r>
      <w:r>
        <w:rPr>
          <w:rFonts w:hint="eastAsia" w:ascii="仿宋_GB2312" w:hAnsi="仿宋_GB2312" w:eastAsia="仿宋_GB2312" w:cs="仿宋_GB2312"/>
          <w:color w:val="auto"/>
          <w:sz w:val="32"/>
          <w:szCs w:val="32"/>
          <w:lang w:val="en-US"/>
        </w:rPr>
        <w:t>邮编：</w:t>
      </w:r>
      <w:r>
        <w:rPr>
          <w:rFonts w:hint="eastAsia" w:ascii="仿宋_GB2312" w:hAnsi="仿宋_GB2312" w:eastAsia="仿宋_GB2312" w:cs="仿宋_GB2312"/>
          <w:color w:val="auto"/>
          <w:sz w:val="32"/>
          <w:szCs w:val="32"/>
          <w:lang w:val="en-US" w:eastAsia="zh-CN"/>
        </w:rPr>
        <w:t>860300，</w:t>
      </w:r>
      <w:r>
        <w:rPr>
          <w:rFonts w:hint="eastAsia" w:ascii="仿宋_GB2312" w:hAnsi="仿宋_GB2312" w:eastAsia="仿宋_GB2312" w:cs="仿宋_GB2312"/>
          <w:color w:val="auto"/>
          <w:sz w:val="32"/>
          <w:szCs w:val="32"/>
          <w:lang w:val="en-US"/>
        </w:rPr>
        <w:t>电话：</w:t>
      </w:r>
      <w:r>
        <w:rPr>
          <w:rFonts w:hint="eastAsia" w:ascii="仿宋_GB2312" w:hAnsi="仿宋_GB2312" w:eastAsia="仿宋_GB2312" w:cs="仿宋_GB2312"/>
          <w:color w:val="auto"/>
          <w:sz w:val="32"/>
          <w:szCs w:val="32"/>
          <w:lang w:val="en-US" w:eastAsia="zh-CN"/>
        </w:rPr>
        <w:t>0894-5422116</w:t>
      </w:r>
      <w:r>
        <w:rPr>
          <w:rFonts w:hint="eastAsia" w:ascii="仿宋_GB2312" w:hAnsi="仿宋_GB2312" w:eastAsia="仿宋_GB2312" w:cs="仿宋_GB2312"/>
          <w:color w:val="auto"/>
          <w:sz w:val="32"/>
          <w:szCs w:val="32"/>
          <w:lang w:val="en-US"/>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总体情况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年，在</w:t>
      </w:r>
      <w:r>
        <w:rPr>
          <w:rFonts w:hint="eastAsia" w:ascii="仿宋_GB2312" w:hAnsi="仿宋_GB2312" w:eastAsia="仿宋_GB2312" w:cs="仿宋_GB2312"/>
          <w:sz w:val="32"/>
          <w:szCs w:val="32"/>
          <w:lang w:val="en-US" w:eastAsia="zh-CN"/>
        </w:rPr>
        <w:t>县委、县政府的</w:t>
      </w:r>
      <w:r>
        <w:rPr>
          <w:rFonts w:hint="eastAsia" w:ascii="仿宋_GB2312" w:hAnsi="仿宋_GB2312" w:eastAsia="仿宋_GB2312" w:cs="仿宋_GB2312"/>
          <w:sz w:val="32"/>
          <w:szCs w:val="32"/>
        </w:rPr>
        <w:t>指导下，以保障公民、法人和其他组织的知情权，提高政府工作的透明度，我局以规范化提升基层政务公开工作为目标，以强化监测督查为抓手，进一步规范政务公开的内容和形式，突出重点领域信息公开，稳步推进政务公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规定了在职责范围内，按照规定程序，及时主动地向社会公开和依申请公开本机关掌握的政府信息。</w:t>
      </w:r>
      <w:r>
        <w:rPr>
          <w:rFonts w:hint="eastAsia" w:ascii="仿宋_GB2312" w:hAnsi="仿宋_GB2312" w:eastAsia="仿宋_GB2312" w:cs="仿宋_GB2312"/>
          <w:sz w:val="32"/>
          <w:szCs w:val="32"/>
          <w:lang w:val="en-US" w:eastAsia="zh-CN"/>
        </w:rPr>
        <w:t>今年我局未出现因政府信息公开不及时导致的投诉举报和行政诉讼、行政复议案件情况。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二、主动公开情况</w:t>
      </w:r>
    </w:p>
    <w:tbl>
      <w:tblPr>
        <w:tblStyle w:val="4"/>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2070"/>
        <w:gridCol w:w="6"/>
        <w:gridCol w:w="1267"/>
        <w:gridCol w:w="2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20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本年新</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制作数量</w:t>
            </w:r>
          </w:p>
        </w:tc>
        <w:tc>
          <w:tcPr>
            <w:tcW w:w="1273" w:type="dxa"/>
            <w:gridSpan w:val="2"/>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本年新</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公开数量</w:t>
            </w:r>
          </w:p>
        </w:tc>
        <w:tc>
          <w:tcPr>
            <w:tcW w:w="2134"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20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273" w:type="dxa"/>
            <w:gridSpan w:val="2"/>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2134"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规范性文件</w:t>
            </w:r>
          </w:p>
        </w:tc>
        <w:tc>
          <w:tcPr>
            <w:tcW w:w="2070"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273" w:type="dxa"/>
            <w:gridSpan w:val="2"/>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2134" w:type="dxa"/>
            <w:tcBorders>
              <w:top w:val="nil"/>
              <w:left w:val="nil"/>
              <w:bottom w:val="single" w:color="auto" w:sz="4" w:space="0"/>
              <w:right w:val="single" w:color="auto" w:sz="4" w:space="0"/>
            </w:tcBorders>
            <w:vAlign w:val="center"/>
          </w:tcPr>
          <w:p>
            <w:pPr>
              <w:autoSpaceDN w:val="0"/>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886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20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上一年项目数量</w:t>
            </w:r>
          </w:p>
        </w:tc>
        <w:tc>
          <w:tcPr>
            <w:tcW w:w="1273" w:type="dxa"/>
            <w:gridSpan w:val="2"/>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本年增/减</w:t>
            </w:r>
          </w:p>
        </w:tc>
        <w:tc>
          <w:tcPr>
            <w:tcW w:w="2134"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2076" w:type="dxa"/>
            <w:gridSpan w:val="2"/>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w:t>
            </w:r>
          </w:p>
        </w:tc>
        <w:tc>
          <w:tcPr>
            <w:tcW w:w="1267"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2134"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其他对外管理服务事项</w:t>
            </w:r>
          </w:p>
        </w:tc>
        <w:tc>
          <w:tcPr>
            <w:tcW w:w="2076" w:type="dxa"/>
            <w:gridSpan w:val="2"/>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0</w:t>
            </w:r>
          </w:p>
        </w:tc>
        <w:tc>
          <w:tcPr>
            <w:tcW w:w="1267"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2134"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207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上一年项目数量</w:t>
            </w:r>
          </w:p>
        </w:tc>
        <w:tc>
          <w:tcPr>
            <w:tcW w:w="1273" w:type="dxa"/>
            <w:gridSpan w:val="2"/>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本年增/减</w:t>
            </w:r>
          </w:p>
        </w:tc>
        <w:tc>
          <w:tcPr>
            <w:tcW w:w="2134"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2076" w:type="dxa"/>
            <w:gridSpan w:val="2"/>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26</w:t>
            </w:r>
          </w:p>
        </w:tc>
        <w:tc>
          <w:tcPr>
            <w:tcW w:w="1267"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2134"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2076" w:type="dxa"/>
            <w:gridSpan w:val="2"/>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w:t>
            </w:r>
          </w:p>
        </w:tc>
        <w:tc>
          <w:tcPr>
            <w:tcW w:w="1267"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2134" w:type="dxa"/>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2076" w:type="dxa"/>
            <w:gridSpan w:val="2"/>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上一年项目数量</w:t>
            </w:r>
          </w:p>
        </w:tc>
        <w:tc>
          <w:tcPr>
            <w:tcW w:w="3401" w:type="dxa"/>
            <w:gridSpan w:val="2"/>
            <w:tcBorders>
              <w:top w:val="single" w:color="auto" w:sz="4" w:space="0"/>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2076" w:type="dxa"/>
            <w:gridSpan w:val="2"/>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3401" w:type="dxa"/>
            <w:gridSpan w:val="2"/>
            <w:tcBorders>
              <w:top w:val="single" w:color="auto" w:sz="4" w:space="0"/>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2076" w:type="dxa"/>
            <w:gridSpan w:val="2"/>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采购项目数量</w:t>
            </w:r>
          </w:p>
        </w:tc>
        <w:tc>
          <w:tcPr>
            <w:tcW w:w="3401" w:type="dxa"/>
            <w:gridSpan w:val="2"/>
            <w:tcBorders>
              <w:top w:val="single" w:color="auto" w:sz="4" w:space="0"/>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3383" w:type="dxa"/>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政府集中采购</w:t>
            </w:r>
          </w:p>
        </w:tc>
        <w:tc>
          <w:tcPr>
            <w:tcW w:w="2076" w:type="dxa"/>
            <w:gridSpan w:val="2"/>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p>
        </w:tc>
        <w:tc>
          <w:tcPr>
            <w:tcW w:w="3401" w:type="dxa"/>
            <w:gridSpan w:val="2"/>
            <w:tcBorders>
              <w:top w:val="single" w:color="auto" w:sz="4" w:space="0"/>
              <w:left w:val="nil"/>
              <w:bottom w:val="single" w:color="auto" w:sz="4" w:space="0"/>
              <w:right w:val="single" w:color="000000"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293.5098</w:t>
            </w:r>
            <w:bookmarkStart w:id="0" w:name="_GoBack"/>
            <w:bookmarkEnd w:id="0"/>
            <w:r>
              <w:rPr>
                <w:rFonts w:hint="eastAsia" w:ascii="宋体" w:hAnsi="宋体" w:eastAsia="宋体" w:cs="宋体"/>
                <w:color w:val="auto"/>
                <w:kern w:val="0"/>
                <w:sz w:val="20"/>
                <w:szCs w:val="20"/>
                <w:lang w:val="en-US" w:eastAsia="zh-CN"/>
              </w:rPr>
              <w:t>万元</w:t>
            </w:r>
          </w:p>
        </w:tc>
      </w:tr>
    </w:tbl>
    <w:p>
      <w:pPr>
        <w:widowControl w:val="0"/>
        <w:numPr>
          <w:ilvl w:val="0"/>
          <w:numId w:val="0"/>
        </w:numPr>
        <w:wordWrap/>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4"/>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852"/>
        <w:gridCol w:w="2326"/>
        <w:gridCol w:w="620"/>
        <w:gridCol w:w="763"/>
        <w:gridCol w:w="762"/>
        <w:gridCol w:w="823"/>
        <w:gridCol w:w="986"/>
        <w:gridCol w:w="718"/>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848" w:type="dxa"/>
            <w:gridSpan w:val="3"/>
            <w:vMerge w:val="restart"/>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72" w:type="dxa"/>
            <w:gridSpan w:val="7"/>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848" w:type="dxa"/>
            <w:gridSpan w:val="3"/>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20" w:type="dxa"/>
            <w:vMerge w:val="restart"/>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4052" w:type="dxa"/>
            <w:gridSpan w:val="5"/>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700" w:type="dxa"/>
            <w:vMerge w:val="restart"/>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3848" w:type="dxa"/>
            <w:gridSpan w:val="3"/>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2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63" w:type="dxa"/>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62" w:type="dxa"/>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23" w:type="dxa"/>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86" w:type="dxa"/>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718" w:type="dxa"/>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70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848" w:type="dxa"/>
            <w:gridSpan w:val="3"/>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620" w:type="dxa"/>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848" w:type="dxa"/>
            <w:gridSpan w:val="3"/>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70" w:type="dxa"/>
            <w:vMerge w:val="restart"/>
            <w:tcBorders>
              <w:tl2br w:val="nil"/>
              <w:tr2bl w:val="nil"/>
            </w:tcBorders>
            <w:vAlign w:val="center"/>
          </w:tcPr>
          <w:p>
            <w:pPr>
              <w:widowControl/>
              <w:wordWrap/>
              <w:adjustRightInd/>
              <w:snapToGrid/>
              <w:spacing w:before="0" w:after="0" w:line="300"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178" w:type="dxa"/>
            <w:gridSpan w:val="2"/>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178" w:type="dxa"/>
            <w:gridSpan w:val="2"/>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restart"/>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restart"/>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restart"/>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52"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326" w:type="dxa"/>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5.要求行政机关确认或重新出具已获取信息</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178" w:type="dxa"/>
            <w:gridSpan w:val="2"/>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70" w:type="dxa"/>
            <w:vMerge w:val="continue"/>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178" w:type="dxa"/>
            <w:gridSpan w:val="2"/>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848" w:type="dxa"/>
            <w:gridSpan w:val="3"/>
            <w:tcBorders>
              <w:tl2br w:val="nil"/>
              <w:tr2bl w:val="nil"/>
            </w:tcBorders>
            <w:vAlign w:val="center"/>
          </w:tcPr>
          <w:p>
            <w:pPr>
              <w:widowControl/>
              <w:wordWrap/>
              <w:adjustRightInd/>
              <w:snapToGrid/>
              <w:spacing w:before="0" w:after="0" w:line="300"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62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62"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23"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86"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18"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00" w:type="dxa"/>
            <w:tcBorders>
              <w:tl2br w:val="nil"/>
              <w:tr2bl w:val="nil"/>
            </w:tcBorders>
            <w:vAlign w:val="center"/>
          </w:tcPr>
          <w:p>
            <w:pPr>
              <w:widowControl/>
              <w:wordWrap/>
              <w:adjustRightInd/>
              <w:snapToGrid/>
              <w:spacing w:before="0" w:after="0" w:line="300"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both"/>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pPr>
              <w:widowControl/>
              <w:wordWrap/>
              <w:adjustRightInd/>
              <w:snapToGrid/>
              <w:spacing w:before="0" w:after="0" w:line="400" w:lineRule="exact"/>
              <w:ind w:left="0" w:leftChars="0" w:right="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政府信息公开的程序还需进一步规范，特别是依申请类政务公开更需加强规范，要落实制度，规范文书。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b w:val="0"/>
          <w:bCs w:val="0"/>
          <w:color w:val="333333"/>
          <w:kern w:val="0"/>
          <w:sz w:val="32"/>
          <w:szCs w:val="32"/>
        </w:rPr>
      </w:pPr>
      <w:r>
        <w:rPr>
          <w:rFonts w:hint="eastAsia" w:ascii="黑体" w:hAnsi="黑体" w:eastAsia="黑体" w:cs="黑体"/>
          <w:sz w:val="32"/>
          <w:szCs w:val="32"/>
          <w:lang w:val="en-US" w:eastAsia="zh-CN"/>
        </w:rPr>
        <w:t>六、</w:t>
      </w:r>
      <w:r>
        <w:rPr>
          <w:rFonts w:hint="eastAsia" w:ascii="黑体" w:hAnsi="黑体" w:eastAsia="黑体" w:cs="黑体"/>
          <w:b w:val="0"/>
          <w:bCs w:val="0"/>
          <w:color w:val="333333"/>
          <w:kern w:val="0"/>
          <w:sz w:val="32"/>
          <w:szCs w:val="32"/>
        </w:rPr>
        <w:t>其他需要报告的事项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val="0"/>
        <w:overflowPunct/>
        <w:topLinePunct w:val="0"/>
        <w:autoSpaceDE/>
        <w:autoSpaceDN/>
        <w:bidi w:val="0"/>
        <w:adjustRightInd/>
        <w:snapToGrid/>
        <w:spacing w:line="576" w:lineRule="exact"/>
        <w:ind w:left="0" w:leftChars="0" w:right="840" w:rightChars="4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波密县教育局 </w:t>
      </w:r>
    </w:p>
    <w:p>
      <w:pPr>
        <w:keepNext w:val="0"/>
        <w:keepLines w:val="0"/>
        <w:pageBreakBefore w:val="0"/>
        <w:widowControl w:val="0"/>
        <w:kinsoku/>
        <w:wordWrap/>
        <w:overflowPunct/>
        <w:topLinePunct w:val="0"/>
        <w:autoSpaceDE/>
        <w:autoSpaceDN/>
        <w:bidi w:val="0"/>
        <w:adjustRightInd/>
        <w:snapToGrid/>
        <w:spacing w:line="576" w:lineRule="exact"/>
        <w:ind w:left="0" w:leftChars="0" w:right="840" w:rightChars="4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2020年1月11日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725D"/>
    <w:rsid w:val="047201DF"/>
    <w:rsid w:val="05A0732C"/>
    <w:rsid w:val="0960745E"/>
    <w:rsid w:val="09DE170B"/>
    <w:rsid w:val="0E506061"/>
    <w:rsid w:val="16F86C94"/>
    <w:rsid w:val="18137576"/>
    <w:rsid w:val="1B584C19"/>
    <w:rsid w:val="20495F24"/>
    <w:rsid w:val="2236546F"/>
    <w:rsid w:val="23CE30BF"/>
    <w:rsid w:val="24C46E63"/>
    <w:rsid w:val="2AC76FFC"/>
    <w:rsid w:val="2D2F462F"/>
    <w:rsid w:val="2D6F5CF8"/>
    <w:rsid w:val="37702D6F"/>
    <w:rsid w:val="377B58A9"/>
    <w:rsid w:val="37BA11B8"/>
    <w:rsid w:val="3A2072EA"/>
    <w:rsid w:val="3FBC0609"/>
    <w:rsid w:val="4B94384E"/>
    <w:rsid w:val="4ED97751"/>
    <w:rsid w:val="4FD542DB"/>
    <w:rsid w:val="56E64EBD"/>
    <w:rsid w:val="58853ED0"/>
    <w:rsid w:val="5A377183"/>
    <w:rsid w:val="5AA05682"/>
    <w:rsid w:val="5AD40856"/>
    <w:rsid w:val="634D7673"/>
    <w:rsid w:val="63714044"/>
    <w:rsid w:val="669A294F"/>
    <w:rsid w:val="691F4DB3"/>
    <w:rsid w:val="6C59142B"/>
    <w:rsid w:val="6D811157"/>
    <w:rsid w:val="76432442"/>
    <w:rsid w:val="76676642"/>
    <w:rsid w:val="7714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2021-01-11T08:49:00Z</cp:lastPrinted>
  <dcterms:modified xsi:type="dcterms:W3CDTF">2021-02-09T10:03:44Z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