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jc w:val="center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波密县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政府信息公开情况统计表</w:t>
      </w:r>
      <w:bookmarkEnd w:id="0"/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（2017年度）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填表单位：</w:t>
      </w:r>
      <w:r>
        <w:rPr>
          <w:rFonts w:hint="eastAsia" w:ascii="仿宋_GB2312" w:eastAsia="仿宋_GB2312"/>
          <w:sz w:val="32"/>
          <w:szCs w:val="32"/>
          <w:lang w:eastAsia="zh-CN"/>
        </w:rPr>
        <w:t>波密县人民政府</w:t>
      </w:r>
    </w:p>
    <w:tbl>
      <w:tblPr>
        <w:tblStyle w:val="6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0"/>
        <w:gridCol w:w="2334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统计指标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firstLine="803" w:firstLineChars="25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单位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firstLine="482" w:firstLineChars="15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一、主动公开情况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主动公开政府信息数</w:t>
            </w:r>
          </w:p>
          <w:p>
            <w:pPr>
              <w:pStyle w:val="7"/>
              <w:ind w:left="0" w:leftChars="0" w:firstLine="0" w:firstLineChars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（不同渠道和方式公开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相同</w:t>
            </w:r>
            <w:r>
              <w:rPr>
                <w:rFonts w:hint="eastAsia" w:ascii="仿宋_GB2312" w:eastAsia="仿宋_GB2312"/>
                <w:sz w:val="24"/>
                <w:szCs w:val="24"/>
              </w:rPr>
              <w:t>信息计1条）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其中：主动公开规范性文件数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 xml:space="preserve">  制发规范</w:t>
            </w: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性</w:t>
            </w: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文件数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（二）通过不同渠道和方式公开政府信息情况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1.政府公报公开政府信息数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2.政府网站公开政府信息数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3.政府微博公开政府信息数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4.政府微信公开政府信息数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5.其他方式公开政府信息书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530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二、回应解读情况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(一)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回应公众关注热点或重大舆情数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不同方式回应统一热点或舆情计1次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（二）通过不同渠道和方式回应解读的情况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参加或举办新闻发布会总次数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其中：主要负责同志参加新闻发布会次数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2.政府网站在线访谈次数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其中：主要负责同志参加政府网站在线访谈次数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3.政策解读稿件发布数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篇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4.微博微信回应事件数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5.其他方式回应事件数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5300" w:type="dxa"/>
            <w:noWrap w:val="0"/>
            <w:vAlign w:val="top"/>
          </w:tcPr>
          <w:p>
            <w:pPr>
              <w:ind w:left="108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三、依法申请公开情况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(一)收到申请数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当面申请数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2.传真申请数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3.网络申请数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4.信函申请数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（二）申请办结束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1.按时结办数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2.延期结办数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（三）申请答复数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1.属于以主动公开范围数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2.同意公开答复数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3.同意部分答复数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4. 不同意答复数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其中：涉及国家机密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涉及商业机密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涉及个人隐私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危及国家安全,公共安全，经济安全和社会稳定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不是《条例》所指政府信息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法律法规规定的其他形式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5.不属于本行政机关公开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6.申请信息不存在数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7.告知作出更改补充数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8.告知通过其他途径办理数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ind w:left="21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四、行政复议数量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（一）维持具体行政行为数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（二）被依法纠错数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（三）其他情形数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ind w:left="210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五、政诉讼数量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（一）维持具体行政行为或者驳回原告诉讼请求数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 w:firstLine="480" w:firstLineChars="2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（二）被依法纠错数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 w:firstLine="480" w:firstLineChars="20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（三）其他情形数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六、举报投诉数量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七、依申请公开信息收取的费用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八、机构建设和保障经费情况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（一）政府信息公开工作专门机构数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（二）设置政府信息公开查阅点数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（三）从事政府信息公开工作人员数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1.专职人员数（不包括政府公报及政府网站工作人员数）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0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2.兼职人员数个</w:t>
            </w:r>
          </w:p>
        </w:tc>
        <w:tc>
          <w:tcPr>
            <w:tcW w:w="2334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2289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36</w:t>
            </w:r>
          </w:p>
        </w:tc>
      </w:tr>
    </w:tbl>
    <w:tbl>
      <w:tblPr>
        <w:tblStyle w:val="6"/>
        <w:tblpPr w:leftFromText="180" w:rightFromText="180" w:vertAnchor="text" w:horzAnchor="page" w:tblpX="1615" w:tblpY="24"/>
        <w:tblOverlap w:val="never"/>
        <w:tblW w:w="9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231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532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25" w:type="dxa"/>
            <w:noWrap w:val="0"/>
            <w:vAlign w:val="top"/>
          </w:tcPr>
          <w:p>
            <w:pPr>
              <w:ind w:left="60"/>
              <w:jc w:val="left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九、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政府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信息公开会议和培训情况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32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（一）召开政府信息公开工作会议或专题会议数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2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（二）举办各类培训班次数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25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（三）接受培训人员数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7"/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Calibri" w:eastAsia="仿宋_GB2312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黑体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328295" cy="27305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29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0" w:leftChars="0" w:right="0" w:rightChars="0"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0.5pt;height:21.5pt;width:25.85pt;mso-position-horizontal:center;mso-position-horizontal-relative:margin;z-index:251658240;mso-width-relative:page;mso-height-relative:page;" filled="f" stroked="f" coordsize="21600,21600" o:gfxdata="UEsDBAoAAAAAAIdO4kAAAAAAAAAAAAAAAAAEAAAAZHJzL1BLAwQUAAAACACHTuJAVDmpetcAAAAG&#10;AQAADwAAAGRycy9kb3ducmV2LnhtbE2PzU7DMBCE70i8g7VI3Fo7kYA2zaZC/KgcaYtUenNjk0TY&#10;6yh2m8LTs5zgtqMZzXxbLs/eiZMdYhcIIZsqEJbqYDpqEN62z5MZiJg0Ge0CWYQvG2FZXV6UujBh&#10;pLU9bVIjuIRioRHalPpCyli31us4Db0l9j7C4HViOTTSDHrkcu9krtSt9LojXmh1bx9aW39ujh5h&#10;Nevv31/C99i4p/1q97qbP27nCfH6KlMLEMme018YfvEZHSpmOoQjmSgcAj+SECZ5xgfbN9kdiANC&#10;niuQVSn/41c/UEsDBBQAAAAIAIdO4kDdQJNWmAEAAB8DAAAOAAAAZHJzL2Uyb0RvYy54bWytUktO&#10;wzAQ3SNxB8t7mjSoQKOmbBAICQEScADXsRtL/mlsmvQ0SOw4BMdBXIOxaQuCHWLjjDMzz++9mdnp&#10;YDRZCQjK2YaORyUlwnLXKrts6MP9+cEJJSEy2zLtrGjoWgR6Ot/fm/W+FpXrnG4FEASxoe59Q7sY&#10;fV0UgXfCsDByXlhMSgeGRbzCsmiB9YhudFGV5VHRO2g9OC5CwL9nn0k6z/hSCh5vpAwiEt1Q5Bbz&#10;CflcpLOYz1i9BOY7xTc02B9YGKYsPrqDOmORkUdQv6CM4uCCk3HEnSmclIqLrAHVjMsfau465kXW&#10;guYEv7Mp/B8sv17dAlEtzo4SywyO6P3p5e31mYyTN70PNZbc+VvY3AKGSeggwaQvSiBD9nO981MM&#10;kXD8eVidVNMJJRxT1fFhOcl+F1/NHkK8EM6QFDQUcFzZRba6ChEfxNJtSXrLunOldR6ZtqRv6HRS&#10;TXLDLoMd2mJjIv5JNUVxWAwb/gvXrlGxvrToYtqIbQDbYLENHj2oZZdXJnFJQDiFzGqzMWnM3++5&#10;6muv5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UOal61wAAAAYBAAAPAAAAAAAAAAEAIAAAACIA&#10;AABkcnMvZG93bnJldi54bWxQSwECFAAUAAAACACHTuJA3UCTVpgBAAAfAwAADgAAAAAAAAABACAA&#10;AAAmAQAAZHJzL2Uyb0RvYy54bWxQSwUGAAAAAAYABgBZAQAAM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ind w:left="0" w:leftChars="0" w:right="0" w:rightChars="0"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20E5"/>
    <w:rsid w:val="3FC91045"/>
    <w:rsid w:val="5D4B2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2019-01-24T12:33:00Z</dcterms:created>
  <dc:creator>®℉闪~舞™</dc:creator>
  <cp:lastModifiedBy>®℉闪~舞™</cp:lastModifiedBy>
  <dcterms:modified xsi:type="dcterms:W3CDTF">2019-01-24T12:34:33Z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